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6D1BB0" w14:textId="77777777" w:rsidR="00F47042" w:rsidRDefault="004F3A18">
      <w:pPr>
        <w:pStyle w:val="Heading1"/>
        <w:spacing w:before="14"/>
        <w:ind w:right="501"/>
        <w:jc w:val="center"/>
        <w:rPr>
          <w:b w:val="0"/>
          <w:bCs w:val="0"/>
        </w:rPr>
      </w:pPr>
      <w:r>
        <w:t>C E N O V N I</w:t>
      </w:r>
      <w:r>
        <w:rPr>
          <w:spacing w:val="-6"/>
        </w:rPr>
        <w:t xml:space="preserve"> </w:t>
      </w:r>
      <w:r>
        <w:t>K</w:t>
      </w:r>
    </w:p>
    <w:p w14:paraId="18CC28A0" w14:textId="77777777" w:rsidR="00F47042" w:rsidRDefault="004F3A18">
      <w:pPr>
        <w:spacing w:before="2" w:line="597" w:lineRule="exact"/>
        <w:ind w:left="939" w:right="501"/>
        <w:jc w:val="center"/>
        <w:rPr>
          <w:rFonts w:ascii="Arial" w:eastAsia="Arial" w:hAnsi="Arial" w:cs="Arial"/>
          <w:sz w:val="52"/>
          <w:szCs w:val="52"/>
        </w:rPr>
      </w:pPr>
      <w:proofErr w:type="spellStart"/>
      <w:r>
        <w:rPr>
          <w:rFonts w:ascii="Arial" w:hAnsi="Arial"/>
          <w:b/>
          <w:sz w:val="52"/>
        </w:rPr>
        <w:t>usluga</w:t>
      </w:r>
      <w:proofErr w:type="spellEnd"/>
      <w:r>
        <w:rPr>
          <w:rFonts w:ascii="Arial" w:hAnsi="Arial"/>
          <w:b/>
          <w:spacing w:val="-12"/>
          <w:sz w:val="52"/>
        </w:rPr>
        <w:t xml:space="preserve"> </w:t>
      </w:r>
      <w:proofErr w:type="spellStart"/>
      <w:r>
        <w:rPr>
          <w:rFonts w:ascii="Arial" w:hAnsi="Arial"/>
          <w:b/>
          <w:sz w:val="52"/>
        </w:rPr>
        <w:t>preduzeća</w:t>
      </w:r>
      <w:proofErr w:type="spellEnd"/>
    </w:p>
    <w:p w14:paraId="6B3F3500" w14:textId="77777777" w:rsidR="00F47042" w:rsidRDefault="004F3A18">
      <w:pPr>
        <w:spacing w:line="597" w:lineRule="exact"/>
        <w:ind w:left="547"/>
        <w:rPr>
          <w:rFonts w:ascii="Arial" w:eastAsia="Arial" w:hAnsi="Arial" w:cs="Arial"/>
          <w:sz w:val="52"/>
          <w:szCs w:val="52"/>
        </w:rPr>
      </w:pPr>
      <w:r>
        <w:rPr>
          <w:rFonts w:ascii="Arial" w:eastAsia="Arial" w:hAnsi="Arial" w:cs="Arial"/>
          <w:b/>
          <w:bCs/>
          <w:sz w:val="52"/>
          <w:szCs w:val="52"/>
        </w:rPr>
        <w:t>„KAĆA LAZAREVIĆ NEKRETNINE“</w:t>
      </w:r>
      <w:r>
        <w:rPr>
          <w:rFonts w:ascii="Arial" w:eastAsia="Arial" w:hAnsi="Arial" w:cs="Arial"/>
          <w:b/>
          <w:bCs/>
          <w:spacing w:val="-10"/>
          <w:sz w:val="52"/>
          <w:szCs w:val="52"/>
        </w:rPr>
        <w:t xml:space="preserve"> </w:t>
      </w:r>
      <w:r>
        <w:rPr>
          <w:rFonts w:ascii="Arial" w:eastAsia="Arial" w:hAnsi="Arial" w:cs="Arial"/>
          <w:b/>
          <w:bCs/>
          <w:sz w:val="52"/>
          <w:szCs w:val="52"/>
        </w:rPr>
        <w:t>doo</w:t>
      </w:r>
    </w:p>
    <w:p w14:paraId="72E127A6" w14:textId="77777777" w:rsidR="00F47042" w:rsidRDefault="004F3A18">
      <w:pPr>
        <w:spacing w:before="284"/>
        <w:ind w:left="941" w:right="501"/>
        <w:jc w:val="center"/>
        <w:rPr>
          <w:rFonts w:ascii="Arial" w:eastAsia="Arial" w:hAnsi="Arial" w:cs="Arial"/>
          <w:sz w:val="28"/>
          <w:szCs w:val="28"/>
        </w:rPr>
      </w:pPr>
      <w:proofErr w:type="spellStart"/>
      <w:r>
        <w:rPr>
          <w:rFonts w:ascii="Arial"/>
          <w:b/>
          <w:sz w:val="28"/>
        </w:rPr>
        <w:t>Agencije</w:t>
      </w:r>
      <w:proofErr w:type="spellEnd"/>
      <w:r>
        <w:rPr>
          <w:rFonts w:ascii="Arial"/>
          <w:b/>
          <w:sz w:val="28"/>
        </w:rPr>
        <w:t xml:space="preserve"> </w:t>
      </w:r>
      <w:proofErr w:type="spellStart"/>
      <w:r>
        <w:rPr>
          <w:rFonts w:ascii="Arial"/>
          <w:b/>
          <w:sz w:val="28"/>
        </w:rPr>
        <w:t>su</w:t>
      </w:r>
      <w:proofErr w:type="spellEnd"/>
      <w:r>
        <w:rPr>
          <w:rFonts w:ascii="Arial"/>
          <w:b/>
          <w:sz w:val="28"/>
        </w:rPr>
        <w:t xml:space="preserve"> za </w:t>
      </w:r>
      <w:proofErr w:type="spellStart"/>
      <w:r>
        <w:rPr>
          <w:rFonts w:ascii="Arial"/>
          <w:b/>
          <w:sz w:val="28"/>
        </w:rPr>
        <w:t>obavljeno</w:t>
      </w:r>
      <w:proofErr w:type="spellEnd"/>
      <w:r>
        <w:rPr>
          <w:rFonts w:ascii="Arial"/>
          <w:b/>
          <w:sz w:val="28"/>
        </w:rPr>
        <w:t xml:space="preserve"> </w:t>
      </w:r>
      <w:proofErr w:type="spellStart"/>
      <w:r>
        <w:rPr>
          <w:rFonts w:ascii="Arial"/>
          <w:b/>
          <w:sz w:val="28"/>
        </w:rPr>
        <w:t>posredovanje</w:t>
      </w:r>
      <w:proofErr w:type="spellEnd"/>
      <w:r>
        <w:rPr>
          <w:rFonts w:ascii="Arial"/>
          <w:b/>
          <w:sz w:val="28"/>
        </w:rPr>
        <w:t xml:space="preserve"> </w:t>
      </w:r>
      <w:proofErr w:type="spellStart"/>
      <w:r>
        <w:rPr>
          <w:rFonts w:ascii="Arial"/>
          <w:b/>
          <w:sz w:val="28"/>
        </w:rPr>
        <w:t>obavezne</w:t>
      </w:r>
      <w:proofErr w:type="spellEnd"/>
      <w:r>
        <w:rPr>
          <w:rFonts w:ascii="Arial"/>
          <w:b/>
          <w:sz w:val="28"/>
        </w:rPr>
        <w:t xml:space="preserve"> </w:t>
      </w:r>
      <w:proofErr w:type="spellStart"/>
      <w:r>
        <w:rPr>
          <w:rFonts w:ascii="Arial"/>
          <w:b/>
          <w:sz w:val="28"/>
        </w:rPr>
        <w:t>naplatiti</w:t>
      </w:r>
      <w:proofErr w:type="spellEnd"/>
      <w:r>
        <w:rPr>
          <w:rFonts w:ascii="Arial"/>
          <w:b/>
          <w:spacing w:val="-25"/>
          <w:sz w:val="28"/>
        </w:rPr>
        <w:t xml:space="preserve"> </w:t>
      </w:r>
      <w:proofErr w:type="spellStart"/>
      <w:r>
        <w:rPr>
          <w:rFonts w:ascii="Arial"/>
          <w:b/>
          <w:sz w:val="28"/>
        </w:rPr>
        <w:t>proviziju</w:t>
      </w:r>
      <w:proofErr w:type="spellEnd"/>
    </w:p>
    <w:p w14:paraId="42BB05D0" w14:textId="77777777" w:rsidR="00F47042" w:rsidRDefault="00F47042">
      <w:pPr>
        <w:rPr>
          <w:rFonts w:ascii="Arial" w:eastAsia="Arial" w:hAnsi="Arial" w:cs="Arial"/>
          <w:b/>
          <w:bCs/>
          <w:sz w:val="28"/>
          <w:szCs w:val="28"/>
        </w:rPr>
      </w:pPr>
    </w:p>
    <w:p w14:paraId="1BDAD5CE" w14:textId="77777777" w:rsidR="00F47042" w:rsidRDefault="004F3A18">
      <w:pPr>
        <w:pStyle w:val="ListParagraph"/>
        <w:numPr>
          <w:ilvl w:val="0"/>
          <w:numId w:val="1"/>
        </w:numPr>
        <w:tabs>
          <w:tab w:val="left" w:pos="462"/>
        </w:tabs>
        <w:spacing w:before="229" w:line="298" w:lineRule="exact"/>
        <w:jc w:val="left"/>
        <w:rPr>
          <w:rFonts w:ascii="Arial" w:eastAsia="Arial" w:hAnsi="Arial" w:cs="Arial"/>
          <w:sz w:val="26"/>
          <w:szCs w:val="26"/>
        </w:rPr>
      </w:pPr>
      <w:r>
        <w:rPr>
          <w:rFonts w:ascii="Arial"/>
          <w:b/>
          <w:sz w:val="26"/>
        </w:rPr>
        <w:t>PRODAJA:</w:t>
      </w:r>
    </w:p>
    <w:p w14:paraId="35490020" w14:textId="1DFB9B25" w:rsidR="00F47042" w:rsidRDefault="004F3A18" w:rsidP="00C86FAA">
      <w:pPr>
        <w:pStyle w:val="BodyText"/>
        <w:tabs>
          <w:tab w:val="left" w:pos="8039"/>
        </w:tabs>
        <w:spacing w:line="298" w:lineRule="exact"/>
        <w:ind w:left="6480" w:hanging="6018"/>
        <w:rPr>
          <w:b w:val="0"/>
          <w:bCs w:val="0"/>
        </w:rPr>
      </w:pPr>
      <w:proofErr w:type="spellStart"/>
      <w:r>
        <w:t>Provizija</w:t>
      </w:r>
      <w:proofErr w:type="spellEnd"/>
      <w:r>
        <w:t xml:space="preserve"> za </w:t>
      </w:r>
      <w:proofErr w:type="spellStart"/>
      <w:r>
        <w:t>posredovanje</w:t>
      </w:r>
      <w:proofErr w:type="spellEnd"/>
      <w:r>
        <w:rPr>
          <w:spacing w:val="-13"/>
        </w:rPr>
        <w:t xml:space="preserve"> </w:t>
      </w:r>
      <w:proofErr w:type="spellStart"/>
      <w:r>
        <w:t>prilikom</w:t>
      </w:r>
      <w:proofErr w:type="spellEnd"/>
      <w:r>
        <w:tab/>
      </w:r>
      <w:r w:rsidR="00C86FAA">
        <w:t xml:space="preserve">u </w:t>
      </w:r>
      <w:proofErr w:type="spellStart"/>
      <w:r w:rsidR="00C86FAA">
        <w:t>skladu</w:t>
      </w:r>
      <w:proofErr w:type="spellEnd"/>
      <w:r w:rsidR="00C86FAA">
        <w:t xml:space="preserve"> </w:t>
      </w:r>
      <w:proofErr w:type="spellStart"/>
      <w:r w:rsidR="00C86FAA">
        <w:t>sa</w:t>
      </w:r>
      <w:proofErr w:type="spellEnd"/>
      <w:r w:rsidR="00C86FAA">
        <w:t xml:space="preserve"> </w:t>
      </w:r>
      <w:proofErr w:type="spellStart"/>
      <w:r w:rsidR="00C86FAA">
        <w:t>politikom</w:t>
      </w:r>
      <w:proofErr w:type="spellEnd"/>
      <w:r w:rsidR="00C86FAA">
        <w:t xml:space="preserve"> </w:t>
      </w:r>
      <w:proofErr w:type="spellStart"/>
      <w:r w:rsidR="00C86FAA">
        <w:t>firme</w:t>
      </w:r>
      <w:proofErr w:type="spellEnd"/>
      <w:r w:rsidR="00C86FAA">
        <w:t xml:space="preserve"> </w:t>
      </w:r>
    </w:p>
    <w:p w14:paraId="4C969F9F" w14:textId="587B8E5E" w:rsidR="00F47042" w:rsidRDefault="004F3A18">
      <w:pPr>
        <w:pStyle w:val="BodyText"/>
        <w:tabs>
          <w:tab w:val="left" w:pos="7033"/>
        </w:tabs>
        <w:spacing w:line="298" w:lineRule="exact"/>
        <w:ind w:left="462"/>
        <w:rPr>
          <w:rFonts w:cs="Arial"/>
          <w:b w:val="0"/>
          <w:bCs w:val="0"/>
        </w:rPr>
      </w:pPr>
      <w:proofErr w:type="spellStart"/>
      <w:r>
        <w:t>prodaje</w:t>
      </w:r>
      <w:proofErr w:type="spellEnd"/>
      <w:r>
        <w:t xml:space="preserve"> </w:t>
      </w:r>
      <w:proofErr w:type="spellStart"/>
      <w:r>
        <w:t>nekretnina</w:t>
      </w:r>
      <w:proofErr w:type="spellEnd"/>
      <w:r>
        <w:t xml:space="preserve"> (</w:t>
      </w:r>
      <w:proofErr w:type="spellStart"/>
      <w:r>
        <w:t>napla</w:t>
      </w:r>
      <w:r>
        <w:rPr>
          <w:rFonts w:cs="Arial"/>
        </w:rPr>
        <w:t>ć</w:t>
      </w:r>
      <w:r>
        <w:t>uje</w:t>
      </w:r>
      <w:proofErr w:type="spellEnd"/>
      <w:r>
        <w:t xml:space="preserve"> se</w:t>
      </w:r>
      <w:r>
        <w:rPr>
          <w:spacing w:val="-14"/>
        </w:rPr>
        <w:t xml:space="preserve"> </w:t>
      </w:r>
      <w:r>
        <w:t>od</w:t>
      </w:r>
      <w:r>
        <w:tab/>
      </w:r>
    </w:p>
    <w:p w14:paraId="497661FD" w14:textId="77777777" w:rsidR="00F47042" w:rsidRDefault="004F3A18">
      <w:pPr>
        <w:pStyle w:val="BodyText"/>
        <w:spacing w:line="298" w:lineRule="exact"/>
        <w:ind w:left="462"/>
        <w:rPr>
          <w:b w:val="0"/>
          <w:bCs w:val="0"/>
        </w:rPr>
      </w:pPr>
      <w:proofErr w:type="spellStart"/>
      <w:r>
        <w:t>prodavca</w:t>
      </w:r>
      <w:proofErr w:type="spellEnd"/>
      <w:r>
        <w:t>)</w:t>
      </w:r>
    </w:p>
    <w:p w14:paraId="5D9A0ED6" w14:textId="77777777" w:rsidR="00F47042" w:rsidRDefault="00F47042">
      <w:pPr>
        <w:spacing w:before="2"/>
        <w:rPr>
          <w:rFonts w:ascii="Arial" w:eastAsia="Arial" w:hAnsi="Arial" w:cs="Arial"/>
          <w:b/>
          <w:bCs/>
          <w:sz w:val="26"/>
          <w:szCs w:val="26"/>
        </w:rPr>
      </w:pPr>
    </w:p>
    <w:p w14:paraId="7A37FF1B" w14:textId="77777777" w:rsidR="00F47042" w:rsidRDefault="004F3A18">
      <w:pPr>
        <w:pStyle w:val="ListParagraph"/>
        <w:numPr>
          <w:ilvl w:val="0"/>
          <w:numId w:val="1"/>
        </w:numPr>
        <w:tabs>
          <w:tab w:val="left" w:pos="594"/>
        </w:tabs>
        <w:spacing w:line="298" w:lineRule="exact"/>
        <w:ind w:left="594"/>
        <w:jc w:val="left"/>
        <w:rPr>
          <w:rFonts w:ascii="Arial" w:eastAsia="Arial" w:hAnsi="Arial" w:cs="Arial"/>
          <w:sz w:val="26"/>
          <w:szCs w:val="26"/>
        </w:rPr>
      </w:pPr>
      <w:r>
        <w:rPr>
          <w:rFonts w:ascii="Arial"/>
          <w:b/>
          <w:sz w:val="26"/>
        </w:rPr>
        <w:t>KUPOVINA:</w:t>
      </w:r>
    </w:p>
    <w:p w14:paraId="5142A711" w14:textId="6C7E290A" w:rsidR="00F47042" w:rsidRDefault="004F3A18" w:rsidP="00C86FAA">
      <w:pPr>
        <w:pStyle w:val="BodyText"/>
        <w:tabs>
          <w:tab w:val="left" w:pos="8039"/>
        </w:tabs>
        <w:spacing w:line="298" w:lineRule="exact"/>
        <w:ind w:left="5760" w:hanging="5166"/>
        <w:rPr>
          <w:b w:val="0"/>
          <w:bCs w:val="0"/>
        </w:rPr>
      </w:pPr>
      <w:proofErr w:type="spellStart"/>
      <w:r>
        <w:t>Provizija</w:t>
      </w:r>
      <w:proofErr w:type="spellEnd"/>
      <w:r>
        <w:t xml:space="preserve"> za </w:t>
      </w:r>
      <w:proofErr w:type="spellStart"/>
      <w:r>
        <w:t>posredovanje</w:t>
      </w:r>
      <w:proofErr w:type="spellEnd"/>
      <w:r>
        <w:rPr>
          <w:spacing w:val="-13"/>
        </w:rPr>
        <w:t xml:space="preserve"> </w:t>
      </w:r>
      <w:proofErr w:type="spellStart"/>
      <w:r>
        <w:t>prilikom</w:t>
      </w:r>
      <w:proofErr w:type="spellEnd"/>
      <w:r>
        <w:tab/>
      </w:r>
      <w:r w:rsidR="00C86FAA">
        <w:t xml:space="preserve">       u </w:t>
      </w:r>
      <w:proofErr w:type="spellStart"/>
      <w:r w:rsidR="00C86FAA">
        <w:t>skladu</w:t>
      </w:r>
      <w:proofErr w:type="spellEnd"/>
      <w:r w:rsidR="00C86FAA">
        <w:t xml:space="preserve"> </w:t>
      </w:r>
      <w:proofErr w:type="spellStart"/>
      <w:r w:rsidR="00C86FAA">
        <w:t>sa</w:t>
      </w:r>
      <w:proofErr w:type="spellEnd"/>
      <w:r w:rsidR="00C86FAA">
        <w:t xml:space="preserve"> </w:t>
      </w:r>
      <w:proofErr w:type="spellStart"/>
      <w:r w:rsidR="00C86FAA">
        <w:t>politikom</w:t>
      </w:r>
      <w:proofErr w:type="spellEnd"/>
      <w:r w:rsidR="00C86FAA">
        <w:t xml:space="preserve"> </w:t>
      </w:r>
      <w:proofErr w:type="spellStart"/>
      <w:r w:rsidR="00C86FAA">
        <w:t>firme</w:t>
      </w:r>
      <w:proofErr w:type="spellEnd"/>
      <w:r w:rsidR="00C86FAA">
        <w:t xml:space="preserve"> </w:t>
      </w:r>
    </w:p>
    <w:p w14:paraId="0510258D" w14:textId="1507E292" w:rsidR="00F47042" w:rsidRDefault="004F3A18">
      <w:pPr>
        <w:pStyle w:val="BodyText"/>
        <w:tabs>
          <w:tab w:val="left" w:pos="7033"/>
        </w:tabs>
        <w:spacing w:before="3" w:line="298" w:lineRule="exact"/>
        <w:rPr>
          <w:rFonts w:cs="Arial"/>
          <w:b w:val="0"/>
          <w:bCs w:val="0"/>
        </w:rPr>
      </w:pPr>
      <w:proofErr w:type="spellStart"/>
      <w:r>
        <w:t>kupovine</w:t>
      </w:r>
      <w:proofErr w:type="spellEnd"/>
      <w:r>
        <w:t xml:space="preserve"> </w:t>
      </w:r>
      <w:proofErr w:type="spellStart"/>
      <w:r>
        <w:t>nekretnina</w:t>
      </w:r>
      <w:proofErr w:type="spellEnd"/>
      <w:r>
        <w:t xml:space="preserve"> (</w:t>
      </w:r>
      <w:proofErr w:type="spellStart"/>
      <w:r>
        <w:t>napla</w:t>
      </w:r>
      <w:r>
        <w:rPr>
          <w:rFonts w:cs="Arial"/>
        </w:rPr>
        <w:t>ć</w:t>
      </w:r>
      <w:r>
        <w:t>uje</w:t>
      </w:r>
      <w:proofErr w:type="spellEnd"/>
      <w:r>
        <w:t xml:space="preserve"> se</w:t>
      </w:r>
      <w:r>
        <w:rPr>
          <w:spacing w:val="-14"/>
        </w:rPr>
        <w:t xml:space="preserve"> </w:t>
      </w:r>
      <w:r>
        <w:t>od</w:t>
      </w:r>
      <w:r>
        <w:tab/>
      </w:r>
    </w:p>
    <w:p w14:paraId="32975B28" w14:textId="3EF9576C" w:rsidR="00F47042" w:rsidRPr="00C86FAA" w:rsidRDefault="004F3A18" w:rsidP="00C86FAA">
      <w:pPr>
        <w:pStyle w:val="BodyText"/>
        <w:spacing w:line="298" w:lineRule="exact"/>
        <w:rPr>
          <w:b w:val="0"/>
          <w:bCs w:val="0"/>
        </w:rPr>
      </w:pPr>
      <w:proofErr w:type="spellStart"/>
      <w:r>
        <w:t>kupca</w:t>
      </w:r>
      <w:proofErr w:type="spellEnd"/>
      <w:r>
        <w:t>)</w:t>
      </w:r>
    </w:p>
    <w:p w14:paraId="7390CD98" w14:textId="77777777" w:rsidR="00F47042" w:rsidRDefault="00F47042">
      <w:pPr>
        <w:spacing w:before="7"/>
        <w:rPr>
          <w:rFonts w:ascii="Arial" w:eastAsia="Arial" w:hAnsi="Arial" w:cs="Arial"/>
          <w:b/>
          <w:bCs/>
          <w:sz w:val="25"/>
          <w:szCs w:val="25"/>
        </w:rPr>
      </w:pPr>
    </w:p>
    <w:p w14:paraId="152C25AD" w14:textId="77777777" w:rsidR="00F47042" w:rsidRDefault="004F3A18">
      <w:pPr>
        <w:pStyle w:val="ListParagraph"/>
        <w:numPr>
          <w:ilvl w:val="0"/>
          <w:numId w:val="1"/>
        </w:numPr>
        <w:tabs>
          <w:tab w:val="left" w:pos="594"/>
        </w:tabs>
        <w:ind w:left="594"/>
        <w:jc w:val="left"/>
        <w:rPr>
          <w:rFonts w:ascii="Arial" w:eastAsia="Arial" w:hAnsi="Arial" w:cs="Arial"/>
          <w:sz w:val="26"/>
          <w:szCs w:val="26"/>
        </w:rPr>
      </w:pPr>
      <w:r>
        <w:rPr>
          <w:rFonts w:ascii="Arial"/>
          <w:b/>
          <w:sz w:val="26"/>
        </w:rPr>
        <w:t>ZAKUP I</w:t>
      </w:r>
      <w:r>
        <w:rPr>
          <w:rFonts w:ascii="Arial"/>
          <w:b/>
          <w:spacing w:val="-1"/>
          <w:sz w:val="26"/>
        </w:rPr>
        <w:t xml:space="preserve"> </w:t>
      </w:r>
      <w:r>
        <w:rPr>
          <w:rFonts w:ascii="Arial"/>
          <w:b/>
          <w:sz w:val="26"/>
        </w:rPr>
        <w:t>IZDAVANJE:</w:t>
      </w:r>
    </w:p>
    <w:p w14:paraId="59AE0F39" w14:textId="77777777" w:rsidR="00F47042" w:rsidRDefault="004F3A18">
      <w:pPr>
        <w:pStyle w:val="BodyText"/>
        <w:spacing w:before="3" w:line="298" w:lineRule="exact"/>
        <w:rPr>
          <w:b w:val="0"/>
          <w:bCs w:val="0"/>
        </w:rPr>
      </w:pPr>
      <w:proofErr w:type="spellStart"/>
      <w:r>
        <w:t>Iznos</w:t>
      </w:r>
      <w:proofErr w:type="spellEnd"/>
      <w:r>
        <w:t xml:space="preserve"> </w:t>
      </w:r>
      <w:proofErr w:type="spellStart"/>
      <w:r>
        <w:t>provizije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se </w:t>
      </w:r>
      <w:proofErr w:type="spellStart"/>
      <w:r>
        <w:t>posreduje</w:t>
      </w:r>
      <w:proofErr w:type="spellEnd"/>
      <w:r>
        <w:t xml:space="preserve"> u</w:t>
      </w:r>
      <w:r>
        <w:rPr>
          <w:spacing w:val="-16"/>
        </w:rPr>
        <w:t xml:space="preserve"> </w:t>
      </w:r>
      <w:proofErr w:type="spellStart"/>
      <w:r>
        <w:t>zakupu</w:t>
      </w:r>
      <w:proofErr w:type="spellEnd"/>
    </w:p>
    <w:p w14:paraId="058AF273" w14:textId="737299EA" w:rsidR="00F47042" w:rsidRDefault="004F3A18" w:rsidP="00C86FAA">
      <w:pPr>
        <w:pStyle w:val="BodyText"/>
        <w:tabs>
          <w:tab w:val="left" w:pos="8039"/>
        </w:tabs>
        <w:spacing w:line="298" w:lineRule="exact"/>
        <w:ind w:left="6480" w:hanging="5886"/>
        <w:rPr>
          <w:b w:val="0"/>
          <w:bCs w:val="0"/>
        </w:rPr>
      </w:pPr>
      <w:proofErr w:type="spellStart"/>
      <w:r>
        <w:t>nepokretnosi</w:t>
      </w:r>
      <w:proofErr w:type="spellEnd"/>
      <w:r>
        <w:t xml:space="preserve">, </w:t>
      </w:r>
      <w:proofErr w:type="spellStart"/>
      <w:r>
        <w:t>naplaćuje</w:t>
      </w:r>
      <w:proofErr w:type="spellEnd"/>
      <w:r>
        <w:t xml:space="preserve"> se od</w:t>
      </w:r>
      <w:r>
        <w:rPr>
          <w:spacing w:val="-14"/>
        </w:rPr>
        <w:t xml:space="preserve"> </w:t>
      </w:r>
      <w:proofErr w:type="spellStart"/>
      <w:r>
        <w:t>svake</w:t>
      </w:r>
      <w:proofErr w:type="spellEnd"/>
      <w:r>
        <w:tab/>
      </w:r>
      <w:r w:rsidR="00C86FAA">
        <w:t xml:space="preserve">        u </w:t>
      </w:r>
      <w:proofErr w:type="spellStart"/>
      <w:r w:rsidR="00C86FAA">
        <w:t>skladu</w:t>
      </w:r>
      <w:proofErr w:type="spellEnd"/>
      <w:r w:rsidR="00C86FAA">
        <w:t xml:space="preserve"> </w:t>
      </w:r>
      <w:proofErr w:type="spellStart"/>
      <w:r w:rsidR="00C86FAA">
        <w:t>sa</w:t>
      </w:r>
      <w:proofErr w:type="spellEnd"/>
      <w:r w:rsidR="00C86FAA">
        <w:t xml:space="preserve"> </w:t>
      </w:r>
      <w:proofErr w:type="spellStart"/>
      <w:r w:rsidR="00C86FAA">
        <w:t>politikom</w:t>
      </w:r>
      <w:proofErr w:type="spellEnd"/>
      <w:r w:rsidR="00C86FAA">
        <w:t xml:space="preserve"> </w:t>
      </w:r>
      <w:proofErr w:type="spellStart"/>
      <w:r w:rsidR="00C86FAA">
        <w:t>firme</w:t>
      </w:r>
      <w:proofErr w:type="spellEnd"/>
      <w:r w:rsidR="00C86FAA">
        <w:t xml:space="preserve"> </w:t>
      </w:r>
    </w:p>
    <w:p w14:paraId="01D87BC9" w14:textId="77777777" w:rsidR="00C86FAA" w:rsidRDefault="004F3A18">
      <w:pPr>
        <w:pStyle w:val="BodyText"/>
        <w:tabs>
          <w:tab w:val="left" w:pos="6744"/>
        </w:tabs>
        <w:spacing w:line="242" w:lineRule="auto"/>
        <w:ind w:right="695"/>
        <w:rPr>
          <w:spacing w:val="-13"/>
        </w:rPr>
      </w:pPr>
      <w:proofErr w:type="spellStart"/>
      <w:r>
        <w:t>strane</w:t>
      </w:r>
      <w:proofErr w:type="spellEnd"/>
      <w:r>
        <w:t xml:space="preserve"> (</w:t>
      </w:r>
      <w:proofErr w:type="spellStart"/>
      <w:r>
        <w:t>zakupodavca</w:t>
      </w:r>
      <w:proofErr w:type="spellEnd"/>
      <w:r>
        <w:t xml:space="preserve">, </w:t>
      </w:r>
      <w:proofErr w:type="spellStart"/>
      <w:r>
        <w:t>zakupca</w:t>
      </w:r>
      <w:proofErr w:type="spellEnd"/>
      <w:r>
        <w:t>)</w:t>
      </w:r>
      <w:r>
        <w:rPr>
          <w:spacing w:val="-13"/>
        </w:rPr>
        <w:t xml:space="preserve"> </w:t>
      </w:r>
    </w:p>
    <w:p w14:paraId="42B14A21" w14:textId="77777777" w:rsidR="00F47042" w:rsidRDefault="00F47042">
      <w:pPr>
        <w:spacing w:before="9"/>
        <w:rPr>
          <w:rFonts w:ascii="Arial" w:eastAsia="Arial" w:hAnsi="Arial" w:cs="Arial"/>
          <w:b/>
          <w:bCs/>
          <w:sz w:val="25"/>
          <w:szCs w:val="25"/>
        </w:rPr>
      </w:pPr>
      <w:bookmarkStart w:id="0" w:name="_GoBack"/>
      <w:bookmarkEnd w:id="0"/>
    </w:p>
    <w:p w14:paraId="2675A177" w14:textId="77777777" w:rsidR="00F47042" w:rsidRDefault="004F3A18">
      <w:pPr>
        <w:pStyle w:val="ListParagraph"/>
        <w:numPr>
          <w:ilvl w:val="0"/>
          <w:numId w:val="1"/>
        </w:numPr>
        <w:tabs>
          <w:tab w:val="left" w:pos="594"/>
        </w:tabs>
        <w:ind w:left="594"/>
        <w:jc w:val="left"/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b/>
          <w:sz w:val="26"/>
        </w:rPr>
        <w:t>OPŠTE</w:t>
      </w:r>
      <w:r>
        <w:rPr>
          <w:rFonts w:ascii="Arial" w:hAnsi="Arial"/>
          <w:b/>
          <w:spacing w:val="-1"/>
          <w:sz w:val="26"/>
        </w:rPr>
        <w:t xml:space="preserve"> </w:t>
      </w:r>
      <w:r>
        <w:rPr>
          <w:rFonts w:ascii="Arial" w:hAnsi="Arial"/>
          <w:b/>
          <w:sz w:val="26"/>
        </w:rPr>
        <w:t>USLUGE</w:t>
      </w:r>
    </w:p>
    <w:p w14:paraId="09C02508" w14:textId="77777777" w:rsidR="00F47042" w:rsidRDefault="004F3A18">
      <w:pPr>
        <w:pStyle w:val="BodyText"/>
        <w:tabs>
          <w:tab w:val="left" w:pos="8039"/>
        </w:tabs>
        <w:spacing w:before="3" w:line="298" w:lineRule="exact"/>
        <w:rPr>
          <w:rFonts w:cs="Arial"/>
          <w:b w:val="0"/>
          <w:bCs w:val="0"/>
        </w:rPr>
      </w:pPr>
      <w:proofErr w:type="spellStart"/>
      <w:r>
        <w:t>Stru</w:t>
      </w:r>
      <w:r>
        <w:rPr>
          <w:rFonts w:cs="Arial"/>
        </w:rPr>
        <w:t>č</w:t>
      </w:r>
      <w:r>
        <w:t>ne</w:t>
      </w:r>
      <w:proofErr w:type="spellEnd"/>
      <w:r>
        <w:rPr>
          <w:spacing w:val="-8"/>
        </w:rPr>
        <w:t xml:space="preserve"> </w:t>
      </w:r>
      <w:proofErr w:type="spellStart"/>
      <w:r>
        <w:t>konsultacije</w:t>
      </w:r>
      <w:proofErr w:type="spellEnd"/>
      <w:r>
        <w:tab/>
        <w:t>50</w:t>
      </w:r>
      <w:r>
        <w:rPr>
          <w:spacing w:val="-2"/>
        </w:rPr>
        <w:t xml:space="preserve"> </w:t>
      </w:r>
      <w:r>
        <w:rPr>
          <w:rFonts w:cs="Arial"/>
        </w:rPr>
        <w:t>€</w:t>
      </w:r>
    </w:p>
    <w:p w14:paraId="2B594C5E" w14:textId="77777777" w:rsidR="00F47042" w:rsidRDefault="004F3A18">
      <w:pPr>
        <w:pStyle w:val="BodyText"/>
        <w:tabs>
          <w:tab w:val="left" w:pos="7897"/>
        </w:tabs>
        <w:spacing w:line="298" w:lineRule="exact"/>
        <w:rPr>
          <w:rFonts w:cs="Arial"/>
        </w:rPr>
      </w:pPr>
      <w:proofErr w:type="spellStart"/>
      <w:r>
        <w:t>Pregled</w:t>
      </w:r>
      <w:proofErr w:type="spellEnd"/>
      <w:r>
        <w:rPr>
          <w:spacing w:val="-9"/>
        </w:rPr>
        <w:t xml:space="preserve"> </w:t>
      </w:r>
      <w:proofErr w:type="spellStart"/>
      <w:r>
        <w:t>dokumentacije</w:t>
      </w:r>
      <w:proofErr w:type="spellEnd"/>
      <w:r>
        <w:tab/>
        <w:t>100</w:t>
      </w:r>
      <w:r>
        <w:rPr>
          <w:spacing w:val="-2"/>
        </w:rPr>
        <w:t xml:space="preserve"> </w:t>
      </w:r>
      <w:r>
        <w:rPr>
          <w:rFonts w:cs="Arial"/>
        </w:rPr>
        <w:t>€</w:t>
      </w:r>
    </w:p>
    <w:p w14:paraId="1BD38F49" w14:textId="77777777" w:rsidR="008575CC" w:rsidRDefault="008575CC">
      <w:pPr>
        <w:pStyle w:val="BodyText"/>
        <w:tabs>
          <w:tab w:val="left" w:pos="7897"/>
        </w:tabs>
        <w:spacing w:line="298" w:lineRule="exact"/>
        <w:rPr>
          <w:rFonts w:cs="Arial"/>
          <w:b w:val="0"/>
          <w:bCs w:val="0"/>
        </w:rPr>
      </w:pPr>
      <w:proofErr w:type="spellStart"/>
      <w:r>
        <w:t>Pregled</w:t>
      </w:r>
      <w:proofErr w:type="spellEnd"/>
      <w:r>
        <w:rPr>
          <w:spacing w:val="-9"/>
        </w:rPr>
        <w:t xml:space="preserve"> </w:t>
      </w:r>
      <w:proofErr w:type="spellStart"/>
      <w:r>
        <w:t>dokumentacije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kupoprodajnog</w:t>
      </w:r>
      <w:proofErr w:type="spellEnd"/>
      <w:r>
        <w:t xml:space="preserve"> </w:t>
      </w:r>
      <w:proofErr w:type="spellStart"/>
      <w:r>
        <w:t>ugovora</w:t>
      </w:r>
      <w:proofErr w:type="spellEnd"/>
      <w:r>
        <w:tab/>
        <w:t>300</w:t>
      </w:r>
      <w:r>
        <w:rPr>
          <w:spacing w:val="-2"/>
        </w:rPr>
        <w:t xml:space="preserve"> </w:t>
      </w:r>
      <w:r>
        <w:rPr>
          <w:rFonts w:cs="Arial"/>
        </w:rPr>
        <w:t>€</w:t>
      </w:r>
    </w:p>
    <w:p w14:paraId="1E2CB4E5" w14:textId="77777777" w:rsidR="00F47042" w:rsidRDefault="004F3A18">
      <w:pPr>
        <w:pStyle w:val="BodyText"/>
        <w:tabs>
          <w:tab w:val="left" w:pos="7897"/>
        </w:tabs>
        <w:spacing w:line="298" w:lineRule="exact"/>
        <w:rPr>
          <w:rFonts w:cs="Arial"/>
          <w:b w:val="0"/>
          <w:bCs w:val="0"/>
        </w:rPr>
      </w:pPr>
      <w:proofErr w:type="spellStart"/>
      <w:r>
        <w:t>Izrada</w:t>
      </w:r>
      <w:proofErr w:type="spellEnd"/>
      <w:r>
        <w:t xml:space="preserve"> </w:t>
      </w:r>
      <w:proofErr w:type="spellStart"/>
      <w:r>
        <w:t>kupoprodajnog</w:t>
      </w:r>
      <w:proofErr w:type="spellEnd"/>
      <w:r>
        <w:rPr>
          <w:spacing w:val="-12"/>
        </w:rPr>
        <w:t xml:space="preserve"> </w:t>
      </w:r>
      <w:proofErr w:type="spellStart"/>
      <w:r>
        <w:t>ugovora</w:t>
      </w:r>
      <w:proofErr w:type="spellEnd"/>
      <w:r>
        <w:tab/>
        <w:t>500</w:t>
      </w:r>
      <w:r>
        <w:rPr>
          <w:spacing w:val="-2"/>
        </w:rPr>
        <w:t xml:space="preserve"> </w:t>
      </w:r>
      <w:r>
        <w:rPr>
          <w:rFonts w:cs="Arial"/>
        </w:rPr>
        <w:t>€</w:t>
      </w:r>
    </w:p>
    <w:p w14:paraId="342472B5" w14:textId="77777777" w:rsidR="00F47042" w:rsidRDefault="00F47042">
      <w:pPr>
        <w:spacing w:before="2"/>
        <w:rPr>
          <w:rFonts w:ascii="Arial" w:eastAsia="Arial" w:hAnsi="Arial" w:cs="Arial"/>
          <w:b/>
          <w:bCs/>
          <w:sz w:val="26"/>
          <w:szCs w:val="26"/>
        </w:rPr>
      </w:pPr>
    </w:p>
    <w:p w14:paraId="75516876" w14:textId="77777777" w:rsidR="00F47042" w:rsidRDefault="004F3A18">
      <w:pPr>
        <w:pStyle w:val="ListParagraph"/>
        <w:numPr>
          <w:ilvl w:val="0"/>
          <w:numId w:val="1"/>
        </w:numPr>
        <w:tabs>
          <w:tab w:val="left" w:pos="594"/>
        </w:tabs>
        <w:spacing w:line="298" w:lineRule="exact"/>
        <w:ind w:left="594"/>
        <w:jc w:val="left"/>
        <w:rPr>
          <w:rFonts w:ascii="Arial" w:eastAsia="Arial" w:hAnsi="Arial" w:cs="Arial"/>
          <w:sz w:val="26"/>
          <w:szCs w:val="26"/>
        </w:rPr>
      </w:pPr>
      <w:r>
        <w:rPr>
          <w:rFonts w:ascii="Arial"/>
          <w:b/>
          <w:sz w:val="26"/>
        </w:rPr>
        <w:t>PROCENA VREDNOSTI</w:t>
      </w:r>
      <w:r>
        <w:rPr>
          <w:rFonts w:ascii="Arial"/>
          <w:b/>
          <w:spacing w:val="-1"/>
          <w:sz w:val="26"/>
        </w:rPr>
        <w:t xml:space="preserve"> </w:t>
      </w:r>
      <w:r>
        <w:rPr>
          <w:rFonts w:ascii="Arial"/>
          <w:b/>
          <w:sz w:val="26"/>
        </w:rPr>
        <w:t>NEKRETNINE</w:t>
      </w:r>
    </w:p>
    <w:p w14:paraId="4F21677C" w14:textId="77777777" w:rsidR="00F47042" w:rsidRDefault="004F3A18">
      <w:pPr>
        <w:pStyle w:val="BodyText"/>
        <w:tabs>
          <w:tab w:val="left" w:pos="7319"/>
        </w:tabs>
        <w:spacing w:line="298" w:lineRule="exact"/>
        <w:rPr>
          <w:rFonts w:cs="Arial"/>
          <w:b w:val="0"/>
          <w:bCs w:val="0"/>
        </w:rPr>
      </w:pPr>
      <w:r>
        <w:rPr>
          <w:w w:val="95"/>
        </w:rPr>
        <w:t>Stan</w:t>
      </w:r>
      <w:r>
        <w:rPr>
          <w:w w:val="95"/>
        </w:rPr>
        <w:tab/>
      </w:r>
      <w:r>
        <w:t xml:space="preserve">od </w:t>
      </w:r>
      <w:r w:rsidR="00C11926">
        <w:t>70-100</w:t>
      </w:r>
      <w:r>
        <w:t>-300</w:t>
      </w:r>
      <w:r>
        <w:rPr>
          <w:spacing w:val="-5"/>
        </w:rPr>
        <w:t xml:space="preserve"> </w:t>
      </w:r>
      <w:r>
        <w:rPr>
          <w:rFonts w:cs="Arial"/>
        </w:rPr>
        <w:t>€</w:t>
      </w:r>
    </w:p>
    <w:p w14:paraId="4F8BDA2F" w14:textId="77777777" w:rsidR="00F47042" w:rsidRDefault="004F3A18">
      <w:pPr>
        <w:pStyle w:val="BodyText"/>
        <w:tabs>
          <w:tab w:val="left" w:pos="7319"/>
        </w:tabs>
        <w:spacing w:line="298" w:lineRule="exact"/>
        <w:rPr>
          <w:rFonts w:cs="Arial"/>
          <w:b w:val="0"/>
          <w:bCs w:val="0"/>
        </w:rPr>
      </w:pPr>
      <w:proofErr w:type="spellStart"/>
      <w:r>
        <w:rPr>
          <w:w w:val="95"/>
        </w:rPr>
        <w:t>Ku</w:t>
      </w:r>
      <w:r>
        <w:rPr>
          <w:rFonts w:cs="Arial"/>
          <w:w w:val="95"/>
        </w:rPr>
        <w:t>ć</w:t>
      </w:r>
      <w:r>
        <w:rPr>
          <w:w w:val="95"/>
        </w:rPr>
        <w:t>a</w:t>
      </w:r>
      <w:proofErr w:type="spellEnd"/>
      <w:r>
        <w:rPr>
          <w:w w:val="95"/>
        </w:rPr>
        <w:tab/>
      </w:r>
      <w:r>
        <w:t>od 150- 500</w:t>
      </w:r>
      <w:r>
        <w:rPr>
          <w:spacing w:val="-5"/>
        </w:rPr>
        <w:t xml:space="preserve"> </w:t>
      </w:r>
      <w:r>
        <w:rPr>
          <w:rFonts w:cs="Arial"/>
        </w:rPr>
        <w:t>€</w:t>
      </w:r>
    </w:p>
    <w:p w14:paraId="433E2A9F" w14:textId="77777777" w:rsidR="00F47042" w:rsidRDefault="004F3A18">
      <w:pPr>
        <w:pStyle w:val="BodyText"/>
        <w:tabs>
          <w:tab w:val="left" w:pos="7319"/>
        </w:tabs>
        <w:spacing w:before="3"/>
        <w:rPr>
          <w:rFonts w:cs="Arial"/>
          <w:b w:val="0"/>
          <w:bCs w:val="0"/>
        </w:rPr>
      </w:pPr>
      <w:proofErr w:type="spellStart"/>
      <w:r>
        <w:t>Poslovni</w:t>
      </w:r>
      <w:proofErr w:type="spellEnd"/>
      <w:r>
        <w:rPr>
          <w:spacing w:val="-7"/>
        </w:rPr>
        <w:t xml:space="preserve"> </w:t>
      </w:r>
      <w:proofErr w:type="spellStart"/>
      <w:r>
        <w:t>prostor</w:t>
      </w:r>
      <w:proofErr w:type="spellEnd"/>
      <w:r>
        <w:tab/>
        <w:t>od 150-1.500</w:t>
      </w:r>
      <w:r>
        <w:rPr>
          <w:spacing w:val="-5"/>
        </w:rPr>
        <w:t xml:space="preserve"> </w:t>
      </w:r>
      <w:r>
        <w:rPr>
          <w:rFonts w:cs="Arial"/>
        </w:rPr>
        <w:t>€</w:t>
      </w:r>
    </w:p>
    <w:p w14:paraId="42F5DEAB" w14:textId="77777777" w:rsidR="00F47042" w:rsidRDefault="00F47042">
      <w:pPr>
        <w:rPr>
          <w:rFonts w:ascii="Arial" w:eastAsia="Arial" w:hAnsi="Arial" w:cs="Arial"/>
          <w:b/>
          <w:bCs/>
          <w:sz w:val="26"/>
          <w:szCs w:val="26"/>
        </w:rPr>
      </w:pPr>
    </w:p>
    <w:p w14:paraId="6D6C15D8" w14:textId="77777777" w:rsidR="00F47042" w:rsidRDefault="004F3A18">
      <w:pPr>
        <w:spacing w:before="182"/>
        <w:ind w:left="120" w:right="343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b/>
          <w:sz w:val="16"/>
        </w:rPr>
        <w:t>U SKLADU SA ČLANOM 34 ZAKONA O DEVIZNOM POSLOVANJU PLAĆANJE SVIH USLUGA VRŠI SE ISKLJUČIVO U</w:t>
      </w:r>
      <w:r>
        <w:rPr>
          <w:rFonts w:ascii="Arial" w:hAnsi="Arial"/>
          <w:b/>
          <w:spacing w:val="-24"/>
          <w:sz w:val="16"/>
        </w:rPr>
        <w:t xml:space="preserve"> </w:t>
      </w:r>
      <w:r>
        <w:rPr>
          <w:rFonts w:ascii="Arial" w:hAnsi="Arial"/>
          <w:b/>
          <w:sz w:val="16"/>
        </w:rPr>
        <w:t>DINARIMA,</w:t>
      </w:r>
      <w:r>
        <w:rPr>
          <w:rFonts w:ascii="Arial" w:hAnsi="Arial"/>
          <w:b/>
          <w:w w:val="98"/>
          <w:sz w:val="16"/>
        </w:rPr>
        <w:t xml:space="preserve"> </w:t>
      </w:r>
      <w:r>
        <w:rPr>
          <w:rFonts w:ascii="Arial" w:hAnsi="Arial"/>
          <w:b/>
          <w:sz w:val="16"/>
        </w:rPr>
        <w:t>PO SREDNJEM KURSU NBS NA DAN</w:t>
      </w:r>
      <w:r>
        <w:rPr>
          <w:rFonts w:ascii="Arial" w:hAnsi="Arial"/>
          <w:b/>
          <w:spacing w:val="-7"/>
          <w:sz w:val="16"/>
        </w:rPr>
        <w:t xml:space="preserve"> </w:t>
      </w:r>
      <w:r>
        <w:rPr>
          <w:rFonts w:ascii="Arial" w:hAnsi="Arial"/>
          <w:b/>
          <w:sz w:val="16"/>
        </w:rPr>
        <w:t>PLAĆANJA.</w:t>
      </w:r>
    </w:p>
    <w:sectPr w:rsidR="00F47042">
      <w:type w:val="continuous"/>
      <w:pgSz w:w="12240" w:h="15840"/>
      <w:pgMar w:top="880" w:right="12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9681D"/>
    <w:multiLevelType w:val="hybridMultilevel"/>
    <w:tmpl w:val="D3DC1E46"/>
    <w:lvl w:ilvl="0" w:tplc="E6BEC8A6">
      <w:start w:val="1"/>
      <w:numFmt w:val="decimal"/>
      <w:lvlText w:val="%1."/>
      <w:lvlJc w:val="left"/>
      <w:pPr>
        <w:ind w:left="462" w:hanging="360"/>
        <w:jc w:val="right"/>
      </w:pPr>
      <w:rPr>
        <w:rFonts w:ascii="Arial" w:eastAsia="Arial" w:hAnsi="Arial" w:hint="default"/>
        <w:b/>
        <w:bCs/>
        <w:w w:val="99"/>
        <w:sz w:val="26"/>
        <w:szCs w:val="26"/>
      </w:rPr>
    </w:lvl>
    <w:lvl w:ilvl="1" w:tplc="2E980CA4">
      <w:start w:val="1"/>
      <w:numFmt w:val="bullet"/>
      <w:lvlText w:val="•"/>
      <w:lvlJc w:val="left"/>
      <w:pPr>
        <w:ind w:left="1456" w:hanging="360"/>
      </w:pPr>
      <w:rPr>
        <w:rFonts w:hint="default"/>
      </w:rPr>
    </w:lvl>
    <w:lvl w:ilvl="2" w:tplc="63E00DD2">
      <w:start w:val="1"/>
      <w:numFmt w:val="bullet"/>
      <w:lvlText w:val="•"/>
      <w:lvlJc w:val="left"/>
      <w:pPr>
        <w:ind w:left="2452" w:hanging="360"/>
      </w:pPr>
      <w:rPr>
        <w:rFonts w:hint="default"/>
      </w:rPr>
    </w:lvl>
    <w:lvl w:ilvl="3" w:tplc="88521136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A9BE7ED0">
      <w:start w:val="1"/>
      <w:numFmt w:val="bullet"/>
      <w:lvlText w:val="•"/>
      <w:lvlJc w:val="left"/>
      <w:pPr>
        <w:ind w:left="4444" w:hanging="360"/>
      </w:pPr>
      <w:rPr>
        <w:rFonts w:hint="default"/>
      </w:rPr>
    </w:lvl>
    <w:lvl w:ilvl="5" w:tplc="837EE6E0">
      <w:start w:val="1"/>
      <w:numFmt w:val="bullet"/>
      <w:lvlText w:val="•"/>
      <w:lvlJc w:val="left"/>
      <w:pPr>
        <w:ind w:left="5440" w:hanging="360"/>
      </w:pPr>
      <w:rPr>
        <w:rFonts w:hint="default"/>
      </w:rPr>
    </w:lvl>
    <w:lvl w:ilvl="6" w:tplc="C8DC32AE">
      <w:start w:val="1"/>
      <w:numFmt w:val="bullet"/>
      <w:lvlText w:val="•"/>
      <w:lvlJc w:val="left"/>
      <w:pPr>
        <w:ind w:left="6436" w:hanging="360"/>
      </w:pPr>
      <w:rPr>
        <w:rFonts w:hint="default"/>
      </w:rPr>
    </w:lvl>
    <w:lvl w:ilvl="7" w:tplc="9DCE7282">
      <w:start w:val="1"/>
      <w:numFmt w:val="bullet"/>
      <w:lvlText w:val="•"/>
      <w:lvlJc w:val="left"/>
      <w:pPr>
        <w:ind w:left="7432" w:hanging="360"/>
      </w:pPr>
      <w:rPr>
        <w:rFonts w:hint="default"/>
      </w:rPr>
    </w:lvl>
    <w:lvl w:ilvl="8" w:tplc="867CB6BE">
      <w:start w:val="1"/>
      <w:numFmt w:val="bullet"/>
      <w:lvlText w:val="•"/>
      <w:lvlJc w:val="left"/>
      <w:pPr>
        <w:ind w:left="842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042"/>
    <w:rsid w:val="004F3A18"/>
    <w:rsid w:val="008575CC"/>
    <w:rsid w:val="0089288E"/>
    <w:rsid w:val="0090122B"/>
    <w:rsid w:val="00996E31"/>
    <w:rsid w:val="00C11926"/>
    <w:rsid w:val="00C86FAA"/>
    <w:rsid w:val="00F4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A6BDC"/>
  <w15:docId w15:val="{CD661CAC-5DF9-4E1C-8E4D-F2078C719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939"/>
      <w:outlineLvl w:val="0"/>
    </w:pPr>
    <w:rPr>
      <w:rFonts w:ascii="Arial" w:eastAsia="Arial" w:hAnsi="Arial"/>
      <w:b/>
      <w:bCs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594"/>
    </w:pPr>
    <w:rPr>
      <w:rFonts w:ascii="Arial" w:eastAsia="Arial" w:hAnsi="Arial"/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012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22B"/>
    <w:rPr>
      <w:rFonts w:ascii="Segoe UI" w:hAnsi="Segoe UI" w:cs="Segoe U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4F3A18"/>
    <w:rPr>
      <w:rFonts w:ascii="Arial" w:eastAsia="Arial" w:hAnsi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Kaća Lazarević</dc:creator>
  <cp:lastModifiedBy>User</cp:lastModifiedBy>
  <cp:revision>3</cp:revision>
  <cp:lastPrinted>2017-01-19T16:31:00Z</cp:lastPrinted>
  <dcterms:created xsi:type="dcterms:W3CDTF">2019-08-07T13:31:00Z</dcterms:created>
  <dcterms:modified xsi:type="dcterms:W3CDTF">2019-08-07T13:34:00Z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2015-08-31T00:00:00Z</vt:filetime>
  </property>
</Properties>
</file>